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774A8">
      <w:pPr>
        <w:rPr>
          <w:rFonts w:hint="default"/>
          <w:lang w:val="en-US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4589780</wp:posOffset>
                </wp:positionH>
                <wp:positionV relativeFrom="paragraph">
                  <wp:posOffset>810260</wp:posOffset>
                </wp:positionV>
                <wp:extent cx="779145" cy="511175"/>
                <wp:effectExtent l="4445" t="5080" r="16510" b="1714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732780" y="1724660"/>
                          <a:ext cx="779145" cy="511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250D61">
                            <w:pPr>
                              <w:rPr>
                                <w:b/>
                                <w:bCs/>
                                <w:color w:val="000000" w:themeColor="text1"/>
                                <w:highlight w:val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highlight w:val="none"/>
                                <w:vertAlign w:val="baseli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审查证明二维码</w:t>
                            </w:r>
                          </w:p>
                          <w:p w14:paraId="48B6003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1.4pt;margin-top:63.8pt;height:40.25pt;width:61.35pt;z-index:251660288;mso-width-relative:page;mso-height-relative:page;" fillcolor="#FFFFFF [3201]" filled="t" stroked="t" coordsize="21600,21600" o:gfxdata="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MeIP8rXAAAACwEAAA8AAAAAAAAAAQAgAAAAIgAAAGRycy9kb3ducmV2LnhtbFBLAQIUABQAAAAI&#10;AIdO4kDQtCiNYAIAAMIEAAAOAAAAAAAAAAEAIAAAACY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4250D61">
                      <w:pPr>
                        <w:rPr>
                          <w:b/>
                          <w:bCs/>
                          <w:color w:val="000000" w:themeColor="text1"/>
                          <w:highlight w:val="none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highlight w:val="none"/>
                          <w:vertAlign w:val="baseli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审查证明二维码</w:t>
                      </w:r>
                    </w:p>
                    <w:p w14:paraId="48B60036"/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-278130</wp:posOffset>
                </wp:positionH>
                <wp:positionV relativeFrom="paragraph">
                  <wp:posOffset>658495</wp:posOffset>
                </wp:positionV>
                <wp:extent cx="5880735" cy="4245610"/>
                <wp:effectExtent l="4445" t="4445" r="20320" b="1714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735" cy="424561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srgbClr val="00B0F0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B797E3">
                            <w:pPr>
                              <w:rPr>
                                <w:rFonts w:hint="default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2839358D">
                            <w:pPr>
                              <w:ind w:firstLine="1920" w:firstLineChars="800"/>
                              <w:rPr>
                                <w:rFonts w:hint="eastAsia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16CC3FC7">
                            <w:pPr>
                              <w:ind w:firstLine="1920" w:firstLineChars="800"/>
                              <w:rPr>
                                <w:rFonts w:hint="eastAsia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62D7C5A6">
                            <w:pPr>
                              <w:ind w:firstLine="6480" w:firstLineChars="2700"/>
                              <w:rPr>
                                <w:rFonts w:hint="eastAsia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65517812">
                            <w:pPr>
                              <w:ind w:firstLine="6480" w:firstLineChars="2700"/>
                              <w:rPr>
                                <w:rFonts w:hint="default"/>
                                <w:b w:val="0"/>
                                <w:bCs w:val="0"/>
                                <w:color w:val="auto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济医广（2026）第   号</w:t>
                            </w:r>
                          </w:p>
                          <w:p w14:paraId="776DA059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</w:p>
                          <w:p w14:paraId="3A1CC1DE">
                            <w:pPr>
                              <w:ind w:firstLine="522" w:firstLineChars="100"/>
                              <w:jc w:val="center"/>
                              <w:rPr>
                                <w:rFonts w:hint="eastAsia"/>
                                <w:color w:val="auto"/>
                                <w:sz w:val="52"/>
                                <w:szCs w:val="52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52"/>
                                <w:szCs w:val="52"/>
                                <w:highlight w:val="none"/>
                                <w:lang w:val="en-US" w:eastAsia="zh-CN"/>
                              </w:rPr>
                              <w:t>济宁万嘉口腔有限公司口腔诊所</w:t>
                            </w:r>
                          </w:p>
                          <w:p w14:paraId="6663690F">
                            <w:pPr>
                              <w:ind w:firstLine="3640" w:firstLineChars="700"/>
                              <w:rPr>
                                <w:rFonts w:hint="eastAsia"/>
                                <w:color w:val="auto"/>
                                <w:sz w:val="52"/>
                                <w:szCs w:val="52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52"/>
                                <w:szCs w:val="52"/>
                                <w:highlight w:val="none"/>
                                <w:lang w:val="en-US" w:eastAsia="zh-CN"/>
                              </w:rPr>
                              <w:t>诊疗科目</w:t>
                            </w:r>
                          </w:p>
                          <w:p w14:paraId="7C820A29">
                            <w:pPr>
                              <w:ind w:firstLine="4200" w:firstLineChars="1400"/>
                              <w:rPr>
                                <w:rFonts w:hint="eastAsia"/>
                                <w:color w:val="auto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  <w:t>口腔科</w:t>
                            </w:r>
                          </w:p>
                          <w:p w14:paraId="07F1B0FB">
                            <w:pPr>
                              <w:rPr>
                                <w:rFonts w:hint="default"/>
                                <w:color w:val="auto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  <w:t>联系电话：19062999327</w:t>
                            </w:r>
                          </w:p>
                          <w:p w14:paraId="701498B9">
                            <w:pPr>
                              <w:rPr>
                                <w:rFonts w:hint="default"/>
                                <w:color w:val="auto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  <w:t>地址：山东省济宁市兖州区龙桥街道华勤锦绣城北里16号楼商业网点04号房</w:t>
                            </w:r>
                          </w:p>
                          <w:p w14:paraId="2131E2FA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9pt;margin-top:51.85pt;height:334.3pt;width:463.05pt;z-index:251659264;mso-width-relative:page;mso-height-relative:page;" fillcolor="#00B0F0" filled="t" stroked="t" coordsize="21600,21600" o:gfxdata="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BgypudkAAAAL&#10;AQAADwAAAAAAAAABACAAAAAiAAAAZHJzL2Rvd25yZXYueG1sUEsBAhQAFAAAAAgAh07iQE9YlrlU&#10;AgAAuQQAAA4AAAAAAAAAAQAgAAAAKAEAAGRycy9lMm9Eb2MueG1sUEsFBgAAAAAGAAYAWQEAAO4F&#10;AAAAAA==&#10;">
                <v:fill on="t" focussize="0,0"/>
                <v:stroke weight="0.5pt" color="#00B0F0 [3204]" joinstyle="round"/>
                <v:imagedata o:title=""/>
                <o:lock v:ext="edit" aspectratio="f"/>
                <v:textbox>
                  <w:txbxContent>
                    <w:p w14:paraId="44B797E3">
                      <w:pPr>
                        <w:rPr>
                          <w:rFonts w:hint="default"/>
                          <w:b w:val="0"/>
                          <w:bCs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2839358D">
                      <w:pPr>
                        <w:ind w:firstLine="1920" w:firstLineChars="800"/>
                        <w:rPr>
                          <w:rFonts w:hint="eastAsia"/>
                          <w:b w:val="0"/>
                          <w:bCs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16CC3FC7">
                      <w:pPr>
                        <w:ind w:firstLine="1920" w:firstLineChars="800"/>
                        <w:rPr>
                          <w:rFonts w:hint="eastAsia"/>
                          <w:b w:val="0"/>
                          <w:bCs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62D7C5A6">
                      <w:pPr>
                        <w:ind w:firstLine="6480" w:firstLineChars="2700"/>
                        <w:rPr>
                          <w:rFonts w:hint="eastAsia"/>
                          <w:b w:val="0"/>
                          <w:bCs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65517812">
                      <w:pPr>
                        <w:ind w:firstLine="6480" w:firstLineChars="2700"/>
                        <w:rPr>
                          <w:rFonts w:hint="default"/>
                          <w:b w:val="0"/>
                          <w:bCs w:val="0"/>
                          <w:color w:val="auto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济医广（2026）第   号</w:t>
                      </w:r>
                    </w:p>
                    <w:p w14:paraId="776DA059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</w:p>
                    <w:p w14:paraId="3A1CC1DE">
                      <w:pPr>
                        <w:ind w:firstLine="522" w:firstLineChars="100"/>
                        <w:jc w:val="center"/>
                        <w:rPr>
                          <w:rFonts w:hint="eastAsia"/>
                          <w:color w:val="auto"/>
                          <w:sz w:val="52"/>
                          <w:szCs w:val="52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sz w:val="52"/>
                          <w:szCs w:val="52"/>
                          <w:highlight w:val="none"/>
                          <w:lang w:val="en-US" w:eastAsia="zh-CN"/>
                        </w:rPr>
                        <w:t>济宁万嘉口腔有限公司口腔诊所</w:t>
                      </w:r>
                    </w:p>
                    <w:p w14:paraId="6663690F">
                      <w:pPr>
                        <w:ind w:firstLine="3640" w:firstLineChars="700"/>
                        <w:rPr>
                          <w:rFonts w:hint="eastAsia"/>
                          <w:color w:val="auto"/>
                          <w:sz w:val="52"/>
                          <w:szCs w:val="52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52"/>
                          <w:szCs w:val="52"/>
                          <w:highlight w:val="none"/>
                          <w:lang w:val="en-US" w:eastAsia="zh-CN"/>
                        </w:rPr>
                        <w:t>诊疗科目</w:t>
                      </w:r>
                    </w:p>
                    <w:p w14:paraId="7C820A29">
                      <w:pPr>
                        <w:ind w:firstLine="4200" w:firstLineChars="1400"/>
                        <w:rPr>
                          <w:rFonts w:hint="eastAsia"/>
                          <w:color w:val="auto"/>
                          <w:sz w:val="30"/>
                          <w:szCs w:val="30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30"/>
                          <w:szCs w:val="30"/>
                          <w:highlight w:val="none"/>
                          <w:lang w:val="en-US" w:eastAsia="zh-CN"/>
                        </w:rPr>
                        <w:t>口腔科</w:t>
                      </w:r>
                    </w:p>
                    <w:p w14:paraId="07F1B0FB">
                      <w:pPr>
                        <w:rPr>
                          <w:rFonts w:hint="default"/>
                          <w:color w:val="auto"/>
                          <w:sz w:val="30"/>
                          <w:szCs w:val="30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30"/>
                          <w:szCs w:val="30"/>
                          <w:highlight w:val="none"/>
                          <w:lang w:val="en-US" w:eastAsia="zh-CN"/>
                        </w:rPr>
                        <w:t>联系电话：19062999327</w:t>
                      </w:r>
                    </w:p>
                    <w:p w14:paraId="701498B9">
                      <w:pPr>
                        <w:rPr>
                          <w:rFonts w:hint="default"/>
                          <w:color w:val="auto"/>
                          <w:lang w:val="en-US"/>
                        </w:rPr>
                      </w:pPr>
                      <w:r>
                        <w:rPr>
                          <w:rFonts w:hint="eastAsia"/>
                          <w:color w:val="auto"/>
                          <w:sz w:val="30"/>
                          <w:szCs w:val="30"/>
                          <w:highlight w:val="none"/>
                          <w:lang w:val="en-US" w:eastAsia="zh-CN"/>
                        </w:rPr>
                        <w:t>地址：山东省济宁市兖州区龙桥街道华勤锦绣城北里16号楼商业网点04号房</w:t>
                      </w:r>
                    </w:p>
                    <w:p w14:paraId="2131E2FA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>报纸  期刊    印刷品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6B6421"/>
    <w:rsid w:val="028731D3"/>
    <w:rsid w:val="123B783A"/>
    <w:rsid w:val="206B6421"/>
    <w:rsid w:val="484E391B"/>
    <w:rsid w:val="4BA26427"/>
    <w:rsid w:val="7041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2024-12-27T03:19:00Z</dcterms:created>
  <dc:creator>TXG</dc:creator>
  <cp:lastModifiedBy>巧豆麻袋</cp:lastModifiedBy>
  <dcterms:modified xsi:type="dcterms:W3CDTF">2026-03-05T07:53:32Z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E8A71C42B86C445BB63A7EDDF84028D1_11</vt:lpwstr>
  </property>
  <property fmtid="{D5CDD505-2E9C-101B-9397-08002B2CF9AE}" pid="4" name="KSOTemplateDocerSaveRecord">
    <vt:lpwstr>eyJoZGlkIjoiYWI0NTk0Yjg4MWNmNGYzMDA5YTAwNzFjNmZmMWQ1ZGIiLCJ1c2VySWQiOiIxMzIyMDQ0OTA2In0=</vt:lpwstr>
  </property>
</Properties>
</file>